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90CD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XXXIII/216/2021</w:t>
      </w:r>
      <w:r>
        <w:rPr>
          <w:b/>
          <w:caps/>
        </w:rPr>
        <w:br/>
        <w:t>Rady Miejskiej w Żarkach</w:t>
      </w:r>
    </w:p>
    <w:p w:rsidR="00A77B3E" w:rsidRDefault="00B90CD2">
      <w:pPr>
        <w:spacing w:before="280" w:after="280"/>
        <w:jc w:val="center"/>
        <w:rPr>
          <w:b/>
          <w:caps/>
        </w:rPr>
      </w:pPr>
      <w:r>
        <w:t>z dnia 25 listopada 2021 r.</w:t>
      </w:r>
    </w:p>
    <w:p w:rsidR="00A77B3E" w:rsidRDefault="00B90CD2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:rsidR="00A77B3E" w:rsidRDefault="00B90CD2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pkt. 8, art. 40 ust.1, art.41 ust.1, art. 42 ustawy z dnia 8 marca 1990 r. </w:t>
      </w:r>
      <w:r>
        <w:br/>
        <w:t xml:space="preserve">o samorządzie gminnym (tekst jednolity: </w:t>
      </w:r>
      <w:hyperlink r:id="rId6" w:history="1">
        <w:r>
          <w:rPr>
            <w:rStyle w:val="Hipercze"/>
            <w:color w:val="000000"/>
            <w:u w:val="none" w:color="000000"/>
          </w:rPr>
          <w:t>Dz. U. 202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1 poz. 1372) art. 10 ust. 1 i 2 ustawy  z dnia 12 stycznia 1991 r. o podatkach i opłatach lokalnych (tekst jednolity: </w:t>
      </w:r>
      <w:hyperlink r:id="rId7" w:history="1">
        <w:r>
          <w:rPr>
            <w:rStyle w:val="Hipercze"/>
            <w:color w:val="000000"/>
            <w:u w:val="none" w:color="000000"/>
          </w:rPr>
          <w:t>Dz. U. 2019 poz. 1170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z późn. zm.) przy uwzględnieniu Obwieszczenia Ministra Finansów z dnia 22 lipca 2021 r., w sprawie górnych granic stawek kwotowych podatków i opłat lokalnych na rok 2022 (M.P. z 2021 r. poz. 724) i Obwieszczenia Ministra Finansów z dnia 8 października 2021 roku w sprawie stawek minimalnych podatku od środków transportowych obowiązujących w 2022 r. (M.P. z 2021 r. poz.968) </w:t>
      </w:r>
    </w:p>
    <w:p w:rsidR="00A77B3E" w:rsidRDefault="00B90CD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Miejska w Żarkach uchwala, co następuje :</w:t>
      </w:r>
    </w:p>
    <w:p w:rsidR="00A77B3E" w:rsidRDefault="00B9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wysokość rocznych stawek podatku od środków transportowych  obowiązujących na terenie Gminy Żarki :</w:t>
      </w:r>
    </w:p>
    <w:p w:rsidR="00A77B3E" w:rsidRDefault="00B90C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samochodu ciężarowego o dopuszczanej masie całkowitej powyżej 3,5 tony i poniżej 12 ton:</w:t>
      </w:r>
    </w:p>
    <w:p w:rsidR="00A77B3E" w:rsidRDefault="00B90C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 xml:space="preserve"> powyżej 3,5 tony do 5,5 tony włącznie – </w:t>
      </w:r>
      <w:r>
        <w:rPr>
          <w:b/>
          <w:color w:val="000000"/>
          <w:u w:color="000000"/>
        </w:rPr>
        <w:t>670,00 zł</w:t>
      </w:r>
    </w:p>
    <w:p w:rsidR="00A77B3E" w:rsidRDefault="00B90C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 xml:space="preserve"> powyżej 5,5 tony do 9 ton włącznie – </w:t>
      </w:r>
      <w:r>
        <w:rPr>
          <w:b/>
          <w:color w:val="000000"/>
          <w:u w:color="000000"/>
        </w:rPr>
        <w:t>1120,00 zł</w:t>
      </w:r>
    </w:p>
    <w:p w:rsidR="00A77B3E" w:rsidRDefault="00B90C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 xml:space="preserve"> powyżej 9 ton i mniej niż 12 ton – </w:t>
      </w:r>
      <w:r>
        <w:rPr>
          <w:b/>
          <w:color w:val="000000"/>
          <w:u w:color="000000"/>
        </w:rPr>
        <w:t>1335,00 zł</w:t>
      </w:r>
    </w:p>
    <w:p w:rsidR="00A77B3E" w:rsidRDefault="00B90C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samochodu ciężarowego o dopuszczalnej masie całkowitej równej lub wyższej 12 ton,</w:t>
      </w:r>
      <w:r>
        <w:rPr>
          <w:color w:val="000000"/>
          <w:u w:color="000000"/>
        </w:rPr>
        <w:br/>
        <w:t>w zależności od liczby osi, dopuszczalnej masy całkowitej pojazdu i rodzaju zawieszenia – stawki podatkowe określa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dwie osie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pojazdu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 t, mniej niż 15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1670,00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2040,00 zł</w:t>
            </w:r>
          </w:p>
        </w:tc>
      </w:tr>
      <w:tr w:rsidR="0056422A">
        <w:trPr>
          <w:trHeight w:val="855"/>
        </w:trPr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15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1795,00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2164,00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trzy osie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pojazdu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 t, mniej niż 19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1916,00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2287,00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19 t, mniej niż 23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2040,00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2411,00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23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2164,00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2534,00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cztery osie i więcej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pojazdu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 t, mniej niż 27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2287,00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2657,00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27 t, mniej niż 29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2348,00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2720,00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29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2410,00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2968,00 zł</w:t>
            </w:r>
          </w:p>
        </w:tc>
      </w:tr>
    </w:tbl>
    <w:p w:rsidR="00A77B3E" w:rsidRDefault="00B90C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ciągnika siodłowego i balastowego przystosowanego do używania łącznie z naczepą lub przyczepą    o dopuszczalnej masie całkowitej zespołu pojazdów od 3,5 tony i poniżej 12 ton:</w:t>
      </w:r>
    </w:p>
    <w:p w:rsidR="00A77B3E" w:rsidRDefault="00B90CD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ab/>
        <w:t xml:space="preserve"> ciągniki o dopuszczalnej masie całkowitej od 3,5 tony do 7 ton – </w:t>
      </w:r>
      <w:r>
        <w:rPr>
          <w:b/>
          <w:color w:val="000000"/>
          <w:u w:color="000000"/>
        </w:rPr>
        <w:t>1235,00 zł</w:t>
      </w:r>
    </w:p>
    <w:p w:rsidR="00A77B3E" w:rsidRDefault="00B90C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 xml:space="preserve"> ciągniki o dopuszczalnej masie całkowitej powyżej 7 ton i poniżej 12 ton – </w:t>
      </w:r>
      <w:r>
        <w:rPr>
          <w:b/>
          <w:color w:val="000000"/>
          <w:u w:color="000000"/>
        </w:rPr>
        <w:t>1730,00 zł</w:t>
      </w:r>
    </w:p>
    <w:p w:rsidR="00A77B3E" w:rsidRDefault="00B90C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ciągnika siodłowego i balastowego przystosowanego do używania łącznie z naczepą lub przyczepą o dopuszczalnej masie całkowitej zespołu pojazdów równej lub wyższej niż 12 ton – stawki określa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dwie osie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 t, mniej niż 25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1977,00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2040,00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25 t, mniej niż 31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2040,00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2125,00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31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1881,00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2287,00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trzy osie i więcej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 t, mniej niż 36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1545,00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2164,00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36 t, mniej niż 40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1882,00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2287,00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40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2164,00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3090,00 zł</w:t>
            </w:r>
          </w:p>
        </w:tc>
      </w:tr>
    </w:tbl>
    <w:p w:rsidR="00A77B3E" w:rsidRDefault="00B90C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 przyczepy i naczepy, które łącznie z pojazdem silnikowym posiadają dopuszczalną masę całkowitą od 7 ton i poniżej 12 ton, z wyjątkiem związanych wyłącznie z działalnością rolniczą prowadzoną przez podatnika podatku rolnego -  </w:t>
      </w:r>
      <w:r>
        <w:rPr>
          <w:b/>
          <w:color w:val="000000"/>
          <w:u w:color="000000"/>
        </w:rPr>
        <w:t>742,00 zł</w:t>
      </w:r>
    </w:p>
    <w:p w:rsidR="00A77B3E" w:rsidRDefault="00B90C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 przyczepy i naczepy, które łącznie z pojazdem silnikowym, posiadają dopuszczalną masę całkowitą równą lub wyższą niż 12 ton, z wyjątkiem związanych wyłącznie z działalnością prowadzoną przez podatnika podatku rolnego – stawki podatkowe określa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jedna oś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 t, mniej niż 25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742,00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742,00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25t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742,00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742,00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dwie osie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 t, mniej niż 28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742,00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742,00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28 t, mniej niż 36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1382,00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1606,00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36 t, mniej niż 38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1606,00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1911,00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38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1916,00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1998,00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trzy osie i więcej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12t, mniej niż 38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1235,00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1284,00 zł</w:t>
            </w:r>
          </w:p>
        </w:tc>
      </w:tr>
      <w:tr w:rsidR="0056422A"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nie mniej niż 38 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1236,00 zł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CD2">
            <w:pPr>
              <w:jc w:val="center"/>
              <w:rPr>
                <w:color w:val="000000"/>
                <w:u w:color="000000"/>
              </w:rPr>
            </w:pPr>
            <w:r>
              <w:t>1606,00 zł</w:t>
            </w:r>
          </w:p>
        </w:tc>
      </w:tr>
    </w:tbl>
    <w:p w:rsidR="00A77B3E" w:rsidRDefault="00B90C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 autobusów, w zależności od liczby miejsc do siedzenia poza miejscem kierowcy:</w:t>
      </w:r>
    </w:p>
    <w:p w:rsidR="00A77B3E" w:rsidRDefault="00B90C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 xml:space="preserve"> mniejszej niż 22 miejsca – </w:t>
      </w:r>
      <w:r>
        <w:rPr>
          <w:b/>
          <w:color w:val="000000"/>
          <w:u w:color="000000"/>
        </w:rPr>
        <w:t>1140,00 zł</w:t>
      </w:r>
    </w:p>
    <w:p w:rsidR="00A77B3E" w:rsidRDefault="00B90C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 równej lub większej niż 22 miejsca – </w:t>
      </w:r>
      <w:r>
        <w:rPr>
          <w:b/>
          <w:color w:val="000000"/>
          <w:u w:color="000000"/>
        </w:rPr>
        <w:t>1140,00 zł</w:t>
      </w:r>
    </w:p>
    <w:p w:rsidR="00A77B3E" w:rsidRDefault="00B9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Traci moc Uchwała Nr XXV/185/2016 Rady Miejskiej w Żarkach z dnia 28 października 2016 roku w sprawie określenia wysokości stawek podatku od środków transportu oraz Uchwała Nr XIX/125/2020 Rady Miejskiej w Żarkach z dnia 27 maja 2020 roku w sprawie zmiany Uchwały Nr XXV/185/2016 Rady Miejskiej w Żarkach.</w:t>
      </w:r>
    </w:p>
    <w:p w:rsidR="00A77B3E" w:rsidRDefault="00B90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B90CD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Śląskiego i wchodzi w życie  z dniem 1 stycznia 2022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90CD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6422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22A" w:rsidRDefault="0056422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22A" w:rsidRDefault="00B90C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56422A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6A" w:rsidRDefault="00C7376A" w:rsidP="0056422A">
      <w:r>
        <w:separator/>
      </w:r>
    </w:p>
  </w:endnote>
  <w:endnote w:type="continuationSeparator" w:id="0">
    <w:p w:rsidR="00C7376A" w:rsidRDefault="00C7376A" w:rsidP="005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6422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422A" w:rsidRDefault="00B90CD2">
          <w:pPr>
            <w:jc w:val="left"/>
            <w:rPr>
              <w:sz w:val="18"/>
            </w:rPr>
          </w:pPr>
          <w:r>
            <w:rPr>
              <w:sz w:val="18"/>
            </w:rPr>
            <w:t>Id: 17F9294D-050C-46DF-A175-7AA22DE473AE.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422A" w:rsidRDefault="00B90C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6422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422A">
            <w:rPr>
              <w:sz w:val="18"/>
            </w:rPr>
            <w:fldChar w:fldCharType="separate"/>
          </w:r>
          <w:r w:rsidR="00851CD1">
            <w:rPr>
              <w:noProof/>
              <w:sz w:val="18"/>
            </w:rPr>
            <w:t>1</w:t>
          </w:r>
          <w:r w:rsidR="0056422A">
            <w:rPr>
              <w:sz w:val="18"/>
            </w:rPr>
            <w:fldChar w:fldCharType="end"/>
          </w:r>
        </w:p>
      </w:tc>
    </w:tr>
  </w:tbl>
  <w:p w:rsidR="0056422A" w:rsidRDefault="005642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6A" w:rsidRDefault="00C7376A" w:rsidP="0056422A">
      <w:r>
        <w:separator/>
      </w:r>
    </w:p>
  </w:footnote>
  <w:footnote w:type="continuationSeparator" w:id="0">
    <w:p w:rsidR="00C7376A" w:rsidRDefault="00C7376A" w:rsidP="0056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6422A"/>
    <w:rsid w:val="00851CD1"/>
    <w:rsid w:val="00A77B3E"/>
    <w:rsid w:val="00B90CD2"/>
    <w:rsid w:val="00C7376A"/>
    <w:rsid w:val="00CA2A55"/>
    <w:rsid w:val="00D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0F803-7BDC-4D5D-B4D6-235723D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56422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sap.sejm.gov.pl/isap.nsf/DocDetails.xsp?id=WDU20190001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ap.sejm.gov.pl/isap.nsf/DocDetails.xsp?id=WDU202000007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XXXIII/216/2021 z dnia 25 listopada 2021 r.</vt:lpstr>
      <vt:lpstr/>
    </vt:vector>
  </TitlesOfParts>
  <Company>Rada Miejska w Żarkach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XXXIII/216/2021 z dnia 25 listopada 2021 r.</dc:title>
  <dc:subject>w sprawie określenia wysokości stawek podatku od środków transportowych</dc:subject>
  <dc:creator>A_Winiel</dc:creator>
  <cp:lastModifiedBy>K_Kulinska-Pluta</cp:lastModifiedBy>
  <cp:revision>2</cp:revision>
  <dcterms:created xsi:type="dcterms:W3CDTF">2021-12-06T11:06:00Z</dcterms:created>
  <dcterms:modified xsi:type="dcterms:W3CDTF">2021-12-06T11:06:00Z</dcterms:modified>
  <cp:category>Akt prawny</cp:category>
</cp:coreProperties>
</file>