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858A2">
      <w:pPr>
        <w:jc w:val="center"/>
        <w:rPr>
          <w:b/>
          <w:caps/>
        </w:rPr>
      </w:pPr>
      <w:r>
        <w:rPr>
          <w:b/>
          <w:caps/>
        </w:rPr>
        <w:t>Uchwała Nr XXXIII/218/2021</w:t>
      </w:r>
      <w:bookmarkStart w:id="0" w:name="_GoBack"/>
      <w:bookmarkEnd w:id="0"/>
      <w:r>
        <w:rPr>
          <w:b/>
          <w:caps/>
        </w:rPr>
        <w:br/>
        <w:t>Rady Miejskiej w Żarkach</w:t>
      </w:r>
    </w:p>
    <w:p w:rsidR="00A77B3E" w:rsidRDefault="000858A2">
      <w:pPr>
        <w:spacing w:before="280" w:after="280"/>
        <w:jc w:val="center"/>
        <w:rPr>
          <w:b/>
          <w:caps/>
        </w:rPr>
      </w:pPr>
      <w:r>
        <w:t>z dnia 25 listopada 2021 r.</w:t>
      </w:r>
    </w:p>
    <w:p w:rsidR="00A77B3E" w:rsidRDefault="000858A2">
      <w:pPr>
        <w:keepNext/>
        <w:spacing w:after="480"/>
        <w:jc w:val="center"/>
      </w:pPr>
      <w:r>
        <w:rPr>
          <w:b/>
        </w:rPr>
        <w:t>w sprawie szczegółowych warunków przyznawania i ustalania odpłatności za usługi opiekuńcze i specjalistyczne usługi opiekuńcze, z wyłączeniem specjalistycznych usług opiekuńczych dla osób z zaburzeniami psychicznymi oraz szczegółowych warunków częściowego lub całkowitego zwolnienia z opłat, jak również trybu ich pobierania</w:t>
      </w:r>
    </w:p>
    <w:p w:rsidR="00A77B3E" w:rsidRDefault="000858A2">
      <w:pPr>
        <w:keepLines/>
        <w:spacing w:before="120" w:after="120"/>
        <w:ind w:firstLine="227"/>
      </w:pPr>
      <w:r>
        <w:t>Na podstawie art. 18 ust. 2 pkt 15 , art. 40, art. 41 ust. 1 ustawy z dnia 8 marca 1990 r. o samorządzie gminnym (tj. Dz.U. z 2021 r. poz. 1372 z późn. zm. ) oraz art. 17 ust. 1 pkt 11, art. 50 ust. 6 ustawy z dnia 12 marca 2004 r. o pomocy społecznej (tj. Dz. U. z 2020 r., poz. 1876 z późn. zm.) Rada Miejska w Żarkach uchwala, co następuję:</w:t>
      </w:r>
    </w:p>
    <w:p w:rsidR="00A77B3E" w:rsidRDefault="000858A2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szczegółowe warunki przyznawania i ustalania odpłatności za  usługi opiekuńcze i specjalistyczne usługi opiekuńcze, z wyłączeniem specjalistycznych usług opiekuńczych dla osób z zaburzeniami psychicznymi oraz szczegółowe warunki częściowego lub całkowitego zwolnienia od opłat, jak również tryb ich pobierania, stanowiące załącznik do niniejszej uchwały.</w:t>
      </w:r>
    </w:p>
    <w:p w:rsidR="00A77B3E" w:rsidRDefault="000858A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Żarki.</w:t>
      </w:r>
    </w:p>
    <w:p w:rsidR="00A77B3E" w:rsidRDefault="000858A2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XXXVI/265/2006 Rady Miejskiej w Żarkach z dnia 19 kwietnia 2006 r., w sprawie szczegółowych warunków przyznawania i odpłatności za usługi opiekuńcze i specjalistyczne usługi opiekuńcze, szczegółowych warunków częściowego lub całkowitego zwolnienia z odpłatności oraz trybu ich pobierania.</w:t>
      </w:r>
    </w:p>
    <w:p w:rsidR="00A77B3E" w:rsidRDefault="000858A2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Śląskiego.</w:t>
      </w:r>
    </w:p>
    <w:p w:rsidR="00A77B3E" w:rsidRDefault="000858A2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Urzędowym Województwa Śląskiego.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858A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30DF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0DF9" w:rsidRDefault="00930DF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0DF9" w:rsidRDefault="000858A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30DF9">
      <w:pPr>
        <w:spacing w:before="120" w:after="120" w:line="360" w:lineRule="auto"/>
        <w:ind w:left="5532"/>
        <w:jc w:val="left"/>
      </w:pPr>
      <w:r>
        <w:lastRenderedPageBreak/>
        <w:fldChar w:fldCharType="begin"/>
      </w:r>
      <w:r>
        <w:fldChar w:fldCharType="end"/>
      </w:r>
      <w:r w:rsidR="000858A2">
        <w:t>Załącznik do uchwały Nr XXXIII/218/2021</w:t>
      </w:r>
      <w:r w:rsidR="000858A2">
        <w:br/>
        <w:t>Rady Miejskiej w Żarkach</w:t>
      </w:r>
      <w:r w:rsidR="000858A2">
        <w:br/>
        <w:t>z dnia 25 listopada 2021 r.</w:t>
      </w:r>
    </w:p>
    <w:p w:rsidR="00A77B3E" w:rsidRDefault="000858A2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Szczegółowe warunki przyznawania i ustalania odpłatności za usługi opiekuńcze i specjalistyczne usługi opiekuńcze, z wyłączeniem specjalistycznych usług opiekuńczych dla osób z zaburzeniami psychicznymi oraz szczegółowe warunki częściowego lub całkowitego zwolnienia z opłat, jak również trybu ich pobierania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Uchwała określa szczegółowe warunki przyznawania i odpłatności za usługi opiekuńcze i specjalistyczne usługi opiekuńcze, z wyłączeniem specjalistycznych usług opiekuńczych dla osób z zaburzeniami psychicznymi, oraz szczegółowe warunki częściowego lub całkowitego zwolnienia od opłat, jak również tryb ich pobierania.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Usługi opiekuńcze i specjalistyczne usługi opiekuńcze przyznaje się po ustaleniu, że zachodzą przesłanki do ich udzielenia określone w ustawie z dnia 12 marca 2004 r. o pomocy społecznej (tj. Dz. U. z 2020 r., poz. 1876 z późn. zm.).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i wymiar usług opiekuńczych i specjalistycznych usług opiekuńczych, oraz okres i miejsce ich świadczenia ustala się w oparciu o:</w:t>
      </w:r>
    </w:p>
    <w:p w:rsidR="00A77B3E" w:rsidRDefault="000858A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ocenę sytuacji życiowej, w tym potrzeb wnioskodawcy;</w:t>
      </w:r>
    </w:p>
    <w:p w:rsidR="00A77B3E" w:rsidRDefault="000858A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ocenę możliwości zapewnienia wnioskodawcy pomocy i opieki przez rodzinę;</w:t>
      </w:r>
    </w:p>
    <w:p w:rsidR="00A77B3E" w:rsidRDefault="000858A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potrzeba udzielania usług opiekuńczych i specjalistycznych usług opiekuńczych powinna być potwierdzona zaświadczeniem lekarskim wydanym przez lekarza pierwszego kontaktu podstawowej opieki zdrowotnej.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Ustala się koszt za godzinę świadczonych usług opiekuńczych w wysokości 3,5 % kryterium dochodowego osoby samotnie gospodarującej określonego w art. 8 ust.1 pkt 1 ustawy o pomocy społecznej.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koszt za godzinę świadczonych specjalistycznych usług opiekuńczych, w wysokości 5 % kryterium dochodowego osoby samotnie gospodarującej określonego w art. 8 ust.1 pkt 1 ustawy o pomocy społecznej.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Osoba korzystająca z usług opiekuńczych lub specjalistycznych usług opiekuńczych ponosi odpłatność za korzystanie z usług opiekuńczych lub specjalistycznych usług opiekuńczych w zależności od osiąganego dochodu, w wysokości określonej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3169"/>
        <w:gridCol w:w="3003"/>
      </w:tblGrid>
      <w:tr w:rsidR="00930DF9">
        <w:trPr>
          <w:trHeight w:val="934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30DF9" w:rsidRDefault="000858A2">
            <w:pPr>
              <w:jc w:val="center"/>
            </w:pPr>
            <w:r>
              <w:rPr>
                <w:b/>
              </w:rPr>
              <w:t>Wysokość dochodu w procentach w stosunku do kryterium dochodowego osoby lub rodziny zgodnie z art. 8 ust. 1 ustawy o pomocy społecznej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odpłatności w procentach ustalona od kosztu 1 godziny usługi opiekuńczej lub specjalistycznej usługi opiekuńczej</w:t>
            </w:r>
          </w:p>
        </w:tc>
      </w:tr>
      <w:tr w:rsidR="00930DF9">
        <w:trPr>
          <w:trHeight w:val="469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Osoba samotnie gospodarująca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30DF9" w:rsidRDefault="000858A2">
            <w:pPr>
              <w:jc w:val="center"/>
            </w:pPr>
            <w:r>
              <w:rPr>
                <w:b/>
              </w:rPr>
              <w:t>Osoba w rodzinie</w:t>
            </w:r>
          </w:p>
        </w:tc>
      </w:tr>
      <w:tr w:rsidR="00930DF9">
        <w:trPr>
          <w:trHeight w:val="33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left"/>
              <w:rPr>
                <w:color w:val="000000"/>
                <w:u w:color="000000"/>
              </w:rPr>
            </w:pPr>
            <w:r>
              <w:t>Do 100%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nieodpłatnie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nieodpłatnie</w:t>
            </w:r>
          </w:p>
        </w:tc>
      </w:tr>
      <w:tr w:rsidR="00930DF9">
        <w:trPr>
          <w:trHeight w:val="33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left"/>
              <w:rPr>
                <w:color w:val="000000"/>
                <w:u w:color="000000"/>
              </w:rPr>
            </w:pPr>
            <w:r>
              <w:t>Powyżej 100% do 150 %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2%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5%</w:t>
            </w:r>
          </w:p>
        </w:tc>
      </w:tr>
      <w:tr w:rsidR="00930DF9">
        <w:trPr>
          <w:trHeight w:val="40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left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5%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10%</w:t>
            </w:r>
          </w:p>
        </w:tc>
      </w:tr>
      <w:tr w:rsidR="00930DF9">
        <w:trPr>
          <w:trHeight w:val="42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left"/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10%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15%</w:t>
            </w:r>
          </w:p>
        </w:tc>
      </w:tr>
      <w:tr w:rsidR="00930DF9">
        <w:trPr>
          <w:trHeight w:val="41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left"/>
              <w:rPr>
                <w:color w:val="000000"/>
                <w:u w:color="000000"/>
              </w:rPr>
            </w:pPr>
            <w:r>
              <w:t>powyżej 250% do 300 %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20%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40%</w:t>
            </w:r>
          </w:p>
        </w:tc>
      </w:tr>
      <w:tr w:rsidR="00930DF9">
        <w:trPr>
          <w:trHeight w:val="41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left"/>
              <w:rPr>
                <w:color w:val="000000"/>
                <w:u w:color="000000"/>
              </w:rPr>
            </w:pPr>
            <w:r>
              <w:t>powyżej 300% do 350 %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40%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60%</w:t>
            </w:r>
          </w:p>
        </w:tc>
      </w:tr>
      <w:tr w:rsidR="00930DF9">
        <w:trPr>
          <w:trHeight w:val="41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left"/>
              <w:rPr>
                <w:color w:val="000000"/>
                <w:u w:color="000000"/>
              </w:rPr>
            </w:pPr>
            <w:r>
              <w:t>powyżej 350% do 400%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60%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80%</w:t>
            </w:r>
          </w:p>
        </w:tc>
      </w:tr>
      <w:tr w:rsidR="00930DF9">
        <w:trPr>
          <w:trHeight w:val="41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left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858A2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Kwotę miesięcznej odpłatności za świadczone usługi opiekuńcze lub specjalistyczne usługi opiekuńcze  stanowi iloczyn: liczby godzin usług świadczonych w danym miesiącu oraz kosztu jednej godziny usługi określonego w § 3 ust. 1 lub § 3 ust. 2 oraz wysokości odpłatności jak ust. 1 niniejszego paragrafu.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>1. </w:t>
      </w:r>
      <w:r>
        <w:rPr>
          <w:color w:val="000000"/>
          <w:u w:color="000000"/>
        </w:rPr>
        <w:t>Warunkiem uzyskania przez osobę korzystającą z usług opiekuńczych lub specjalistycznych usług opiekuńczych częściowego zwolnienia z ponoszenia odpłatności za usługi opiekuńcze lub specjalistyczne usługi opiekuńcze jest wystąpienie jednej z poniższych przesłanek:</w:t>
      </w:r>
    </w:p>
    <w:p w:rsidR="00A77B3E" w:rsidRDefault="000858A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konieczność ponoszenia przez osobę opłat za więcej niż jeden rodzaj usług (usługi opiekuńcze, specjalistyczne usługi opiekuńcze, specjalistyczne usługi opiekuńcze dla osób z zaburzeniami psychicznymi) lub za więcej niż jedną osobę w gospodarstwie domowym;</w:t>
      </w:r>
    </w:p>
    <w:p w:rsidR="00A77B3E" w:rsidRDefault="000858A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konieczność ponoszenia przez osobę stałych wydatków, których wysokość wynosi co najmniej 70 % dochodu tej osoby, a które to wydatki są ponoszone celem zaspokojenia co najmniej jednej z poniższych potrzeb tej osoby:</w:t>
      </w:r>
    </w:p>
    <w:p w:rsidR="00A77B3E" w:rsidRDefault="000858A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kosztów zaspokojenia potrzeb mieszkaniowych;</w:t>
      </w:r>
    </w:p>
    <w:p w:rsidR="00A77B3E" w:rsidRDefault="000858A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kosztów leczenia choroby przewlekłej;</w:t>
      </w:r>
    </w:p>
    <w:p w:rsidR="00A77B3E" w:rsidRDefault="000858A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kosztów rehabilitacji;</w:t>
      </w:r>
    </w:p>
    <w:p w:rsidR="00A77B3E" w:rsidRDefault="000858A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kosztów zakupu zaleconych przez lekarza lekarstw;</w:t>
      </w:r>
    </w:p>
    <w:p w:rsidR="00A77B3E" w:rsidRDefault="000858A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kosztów zakupu artykułów higienicznych lub pielęgnacyjnych;</w:t>
      </w:r>
    </w:p>
    <w:p w:rsidR="00A77B3E" w:rsidRDefault="000858A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kosztów stosowania zalecanej przez lekarza diety;</w:t>
      </w:r>
    </w:p>
    <w:p w:rsidR="00A77B3E" w:rsidRDefault="000858A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konieczność ponoszenia przez osobę odpłatności za pobyt członka rodziny w domu pomocy społecznej, ośrodku wsparcia, w wysokości miesięcznej przekraczającej 30% miesięcznych dochodów osoby ubiegającej się o zwolnienie z ponoszenia odpłatności;</w:t>
      </w:r>
    </w:p>
    <w:p w:rsidR="00A77B3E" w:rsidRDefault="000858A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wystąpienie zdarzenia losowego, klęski żywiołowej powodującego straty materialne w wysokości przekraczającej 100%  miesięcznych dochodów osoby ubiegającej się o zwolnienie z ponoszenia odpłatności.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Częściowe zwolnienie z odpłatności za usługi opiekuńcze lub specjalistyczne usługi opiekuńcze nie może przekroczyć 50% kwoty miesięcznej odpłatności za usługi opiekuńcze lub specjalistyczne usługi opiekuńcze.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uzyskania przez osobę korzystającą z usług opiekuńczych lub specjalistycznych usług opiekuńczych całkowitego zwolnienia z ponoszenia odpłatności za usługi opiekuńcze lub specjalistyczne usługi opiekuńcze jest łączne wystąpienie więcej niż jednej z przesłanek określonych w ust. 1.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Zwalnia sią całkowicie z ponoszenia odpłatności za usługi opiekuńcze lub specjalistyczne usługi opiekuńcze osoby samotnie gospodarujące za miesiąc, w którym nastąpił zgon osoby samotnie gospodarującej.</w:t>
      </w:r>
    </w:p>
    <w:p w:rsidR="00A77B3E" w:rsidRDefault="00085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Opłaty za usługi opiekuńcze lub specjalistyczne usługi opiekuńcze, są uiszczane w sposób okresowy, opłatę za dany miesiąc korzystania z usług opiekuńczych lub specjalistycznych usług opiekuńczych, uiszcza się do 15 – go dnia miesiąca następującego po miesiącu, w którym były świadczone usługi opiekuńcze lub specjalistyczne usługi opiekuńcze.</w:t>
      </w:r>
    </w:p>
    <w:sectPr w:rsidR="00A77B3E" w:rsidSect="00930DF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CF" w:rsidRDefault="00FB53CF" w:rsidP="00930DF9">
      <w:r>
        <w:separator/>
      </w:r>
    </w:p>
  </w:endnote>
  <w:endnote w:type="continuationSeparator" w:id="0">
    <w:p w:rsidR="00FB53CF" w:rsidRDefault="00FB53CF" w:rsidP="0093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0DF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30DF9" w:rsidRDefault="000858A2">
          <w:pPr>
            <w:jc w:val="left"/>
            <w:rPr>
              <w:sz w:val="18"/>
            </w:rPr>
          </w:pPr>
          <w:r>
            <w:rPr>
              <w:sz w:val="18"/>
            </w:rPr>
            <w:t>Id: 19E7996C-D57D-4AE0-B7B7-9302EEC42573.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30DF9" w:rsidRDefault="000858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30DF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0DF9">
            <w:rPr>
              <w:sz w:val="18"/>
            </w:rPr>
            <w:fldChar w:fldCharType="separate"/>
          </w:r>
          <w:r w:rsidR="00873562">
            <w:rPr>
              <w:noProof/>
              <w:sz w:val="18"/>
            </w:rPr>
            <w:t>1</w:t>
          </w:r>
          <w:r w:rsidR="00930DF9">
            <w:rPr>
              <w:sz w:val="18"/>
            </w:rPr>
            <w:fldChar w:fldCharType="end"/>
          </w:r>
        </w:p>
      </w:tc>
    </w:tr>
  </w:tbl>
  <w:p w:rsidR="00930DF9" w:rsidRDefault="00930DF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0DF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30DF9" w:rsidRDefault="000858A2">
          <w:pPr>
            <w:jc w:val="left"/>
            <w:rPr>
              <w:sz w:val="18"/>
            </w:rPr>
          </w:pPr>
          <w:r>
            <w:rPr>
              <w:sz w:val="18"/>
            </w:rPr>
            <w:t>Id: 19E7996C-D57D-4AE0-B7B7-9302EEC42573.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30DF9" w:rsidRDefault="000858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30DF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0DF9">
            <w:rPr>
              <w:sz w:val="18"/>
            </w:rPr>
            <w:fldChar w:fldCharType="separate"/>
          </w:r>
          <w:r w:rsidR="00873562">
            <w:rPr>
              <w:noProof/>
              <w:sz w:val="18"/>
            </w:rPr>
            <w:t>1</w:t>
          </w:r>
          <w:r w:rsidR="00930DF9">
            <w:rPr>
              <w:sz w:val="18"/>
            </w:rPr>
            <w:fldChar w:fldCharType="end"/>
          </w:r>
        </w:p>
      </w:tc>
    </w:tr>
  </w:tbl>
  <w:p w:rsidR="00930DF9" w:rsidRDefault="00930D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CF" w:rsidRDefault="00FB53CF" w:rsidP="00930DF9">
      <w:r>
        <w:separator/>
      </w:r>
    </w:p>
  </w:footnote>
  <w:footnote w:type="continuationSeparator" w:id="0">
    <w:p w:rsidR="00FB53CF" w:rsidRDefault="00FB53CF" w:rsidP="0093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58A2"/>
    <w:rsid w:val="00873562"/>
    <w:rsid w:val="00930DF9"/>
    <w:rsid w:val="00A77B3E"/>
    <w:rsid w:val="00CA2A55"/>
    <w:rsid w:val="00E145DB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17910-0E42-49E0-9AF6-8EE8CCF2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930DF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XXXIII/218/2021 z dnia 25 listopada 2021 r.</vt:lpstr>
      <vt:lpstr/>
    </vt:vector>
  </TitlesOfParts>
  <Company>Rada Miejska w Żarkach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XXXIII/218/2021 z dnia 25 listopada 2021 r.</dc:title>
  <dc:subject>w sprawie szczegółowych warunków przyznawania i^ustalania odpłatności za usługi opiekuńcze i^specjalistyczne usługi opiekuńcze, z^wyłączeniem specjalistycznych usług opiekuńczych dla osób z^zaburzeniami psychicznymi oraz szczegółowych warunków częściowego lub całkowitego zwolnienia z^opłat, jak również trybu ich pobierania</dc:subject>
  <dc:creator>A_Winiel</dc:creator>
  <cp:lastModifiedBy>K_Kulinska-Pluta</cp:lastModifiedBy>
  <cp:revision>2</cp:revision>
  <dcterms:created xsi:type="dcterms:W3CDTF">2021-12-02T09:12:00Z</dcterms:created>
  <dcterms:modified xsi:type="dcterms:W3CDTF">2021-12-02T09:12:00Z</dcterms:modified>
  <cp:category>Akt prawny</cp:category>
</cp:coreProperties>
</file>