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4" w:rsidRDefault="00C61B84">
      <w:bookmarkStart w:id="0" w:name="_GoBack"/>
      <w:bookmarkEnd w:id="0"/>
    </w:p>
    <w:p w:rsidR="00325506" w:rsidRDefault="00325506">
      <w:r>
        <w:tab/>
      </w:r>
      <w:r>
        <w:tab/>
      </w:r>
      <w:r>
        <w:tab/>
      </w:r>
      <w:r>
        <w:tab/>
      </w:r>
      <w:r>
        <w:tab/>
        <w:t>Projekt</w:t>
      </w:r>
    </w:p>
    <w:p w:rsidR="00325506" w:rsidRDefault="00325506"/>
    <w:p w:rsidR="00325506" w:rsidRDefault="00325506" w:rsidP="00325506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25506">
        <w:rPr>
          <w:b/>
          <w:sz w:val="24"/>
          <w:szCs w:val="24"/>
        </w:rPr>
        <w:t>Uchwała Nr ……………….</w:t>
      </w:r>
    </w:p>
    <w:p w:rsidR="00325506" w:rsidRDefault="00325506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Rady Miejskiej w Żarkach</w:t>
      </w:r>
    </w:p>
    <w:p w:rsidR="00325506" w:rsidRDefault="008E73CF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902B3">
        <w:rPr>
          <w:b/>
          <w:sz w:val="24"/>
          <w:szCs w:val="24"/>
        </w:rPr>
        <w:t xml:space="preserve">     z dnia ……………….. 2019</w:t>
      </w:r>
      <w:r>
        <w:rPr>
          <w:b/>
          <w:sz w:val="24"/>
          <w:szCs w:val="24"/>
        </w:rPr>
        <w:t xml:space="preserve"> roku</w:t>
      </w:r>
    </w:p>
    <w:p w:rsidR="00325506" w:rsidRDefault="00325506" w:rsidP="00325506">
      <w:pPr>
        <w:pStyle w:val="Bezodstpw"/>
        <w:rPr>
          <w:b/>
          <w:sz w:val="24"/>
          <w:szCs w:val="24"/>
        </w:rPr>
      </w:pPr>
    </w:p>
    <w:p w:rsidR="005976B7" w:rsidRDefault="005976B7" w:rsidP="00325506">
      <w:pPr>
        <w:pStyle w:val="Bezodstpw"/>
        <w:rPr>
          <w:b/>
          <w:sz w:val="24"/>
          <w:szCs w:val="24"/>
        </w:rPr>
      </w:pPr>
    </w:p>
    <w:p w:rsidR="005976B7" w:rsidRDefault="00325506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</w:t>
      </w:r>
      <w:r w:rsidR="008902B3">
        <w:rPr>
          <w:b/>
          <w:sz w:val="24"/>
          <w:szCs w:val="24"/>
        </w:rPr>
        <w:t xml:space="preserve"> nadania nazw ulic w Żarkach</w:t>
      </w:r>
    </w:p>
    <w:p w:rsidR="008902B3" w:rsidRDefault="008902B3" w:rsidP="00325506">
      <w:pPr>
        <w:pStyle w:val="Bezodstpw"/>
        <w:rPr>
          <w:b/>
          <w:sz w:val="24"/>
          <w:szCs w:val="24"/>
        </w:rPr>
      </w:pPr>
    </w:p>
    <w:p w:rsidR="00E10877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 w:rsidR="008902B3">
        <w:rPr>
          <w:sz w:val="24"/>
          <w:szCs w:val="24"/>
        </w:rPr>
        <w:t>Na podstawie art.18 ust.2 pkt 13</w:t>
      </w:r>
      <w:r w:rsidR="00E10877">
        <w:rPr>
          <w:sz w:val="24"/>
          <w:szCs w:val="24"/>
        </w:rPr>
        <w:t>, art.40 ust.1, , art.41 ust.1 i art.42</w:t>
      </w:r>
      <w:r>
        <w:rPr>
          <w:sz w:val="24"/>
          <w:szCs w:val="24"/>
        </w:rPr>
        <w:t xml:space="preserve"> ustawy z dnia </w:t>
      </w:r>
    </w:p>
    <w:p w:rsidR="008902B3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 marca 1990 r. o samorządzie gminnym (</w:t>
      </w:r>
      <w:r w:rsidR="00E10877">
        <w:rPr>
          <w:sz w:val="24"/>
          <w:szCs w:val="24"/>
        </w:rPr>
        <w:t xml:space="preserve"> </w:t>
      </w:r>
      <w:proofErr w:type="spellStart"/>
      <w:r w:rsidR="00E10877">
        <w:rPr>
          <w:sz w:val="24"/>
          <w:szCs w:val="24"/>
        </w:rPr>
        <w:t>tj.Dz</w:t>
      </w:r>
      <w:proofErr w:type="spellEnd"/>
      <w:r w:rsidR="00E10877">
        <w:rPr>
          <w:sz w:val="24"/>
          <w:szCs w:val="24"/>
        </w:rPr>
        <w:t xml:space="preserve">. U. </w:t>
      </w:r>
      <w:r>
        <w:rPr>
          <w:sz w:val="24"/>
          <w:szCs w:val="24"/>
        </w:rPr>
        <w:t xml:space="preserve"> </w:t>
      </w:r>
      <w:r w:rsidR="003E448C">
        <w:rPr>
          <w:sz w:val="24"/>
          <w:szCs w:val="24"/>
        </w:rPr>
        <w:t xml:space="preserve">z 2019 r. </w:t>
      </w:r>
      <w:r>
        <w:rPr>
          <w:sz w:val="24"/>
          <w:szCs w:val="24"/>
        </w:rPr>
        <w:t xml:space="preserve"> p</w:t>
      </w:r>
      <w:r w:rsidR="003E448C">
        <w:rPr>
          <w:sz w:val="24"/>
          <w:szCs w:val="24"/>
        </w:rPr>
        <w:t>oz. 506</w:t>
      </w:r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zm</w:t>
      </w:r>
      <w:proofErr w:type="spellEnd"/>
      <w:r w:rsidR="008902B3">
        <w:rPr>
          <w:sz w:val="24"/>
          <w:szCs w:val="24"/>
        </w:rPr>
        <w:t>)</w:t>
      </w: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-  Rada Miejska w Żarkach uchwala: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1.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DE5CF7" w:rsidP="00DE5CF7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12536E">
        <w:rPr>
          <w:sz w:val="24"/>
          <w:szCs w:val="24"/>
        </w:rPr>
        <w:t xml:space="preserve">Ulicy oznaczonej w ewidencji gruntów obręb Żarki jako droga o nr ew. 144 arkusz mapy 2- nadaje się nazwę </w:t>
      </w:r>
      <w:proofErr w:type="spellStart"/>
      <w:r w:rsidR="0012536E">
        <w:rPr>
          <w:b/>
          <w:sz w:val="24"/>
          <w:szCs w:val="24"/>
        </w:rPr>
        <w:t>Zaklasztorze</w:t>
      </w:r>
      <w:proofErr w:type="spellEnd"/>
      <w:r>
        <w:rPr>
          <w:b/>
          <w:sz w:val="24"/>
          <w:szCs w:val="24"/>
        </w:rPr>
        <w:t>.</w:t>
      </w:r>
    </w:p>
    <w:p w:rsidR="00DE5CF7" w:rsidRDefault="00DE5CF7" w:rsidP="00DE5CF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DE5CF7">
        <w:rPr>
          <w:sz w:val="24"/>
          <w:szCs w:val="24"/>
        </w:rPr>
        <w:t>Dotychczasową</w:t>
      </w:r>
      <w:r>
        <w:rPr>
          <w:sz w:val="24"/>
          <w:szCs w:val="24"/>
        </w:rPr>
        <w:t xml:space="preserve"> ulicę Chryzantem przedłuża się do ulicy Leśniowskiej</w:t>
      </w:r>
      <w:r w:rsidR="00267138">
        <w:rPr>
          <w:sz w:val="24"/>
          <w:szCs w:val="24"/>
        </w:rPr>
        <w:t xml:space="preserve"> o nr ew. 161.</w:t>
      </w:r>
    </w:p>
    <w:p w:rsidR="00196D34" w:rsidRDefault="00196D34" w:rsidP="00DE5CF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3.Dotychczasową ulicę Konwalii przedłuża się do drogi o nr ew. 144.</w:t>
      </w:r>
    </w:p>
    <w:p w:rsidR="00196D34" w:rsidRPr="00DE5CF7" w:rsidRDefault="00196D34" w:rsidP="00DE5CF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4.Dotychczasową ulicę Kąkoli  przedłuża się do drogi o nr ew. 144.</w:t>
      </w:r>
    </w:p>
    <w:p w:rsidR="00325506" w:rsidRDefault="00910237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2.Przebieg i granice ulic</w:t>
      </w:r>
      <w:r w:rsidR="00196D34">
        <w:rPr>
          <w:sz w:val="24"/>
          <w:szCs w:val="24"/>
        </w:rPr>
        <w:t xml:space="preserve"> wymienionych</w:t>
      </w:r>
      <w:r>
        <w:rPr>
          <w:sz w:val="24"/>
          <w:szCs w:val="24"/>
        </w:rPr>
        <w:t xml:space="preserve"> w ust. 1</w:t>
      </w:r>
      <w:r w:rsidR="00196D34">
        <w:rPr>
          <w:sz w:val="24"/>
          <w:szCs w:val="24"/>
        </w:rPr>
        <w:t>, 2, 3 ,4</w:t>
      </w:r>
      <w:r>
        <w:rPr>
          <w:sz w:val="24"/>
          <w:szCs w:val="24"/>
        </w:rPr>
        <w:t xml:space="preserve"> oznaczone są na mapie stanowiącej załącznik nr 1 do niniejszej uchwały.</w:t>
      </w: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2.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Żarki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3.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dnia ogłoszenia w Dzienniku </w:t>
      </w:r>
      <w:r w:rsidR="008902B3">
        <w:rPr>
          <w:sz w:val="24"/>
          <w:szCs w:val="24"/>
        </w:rPr>
        <w:t xml:space="preserve">Urzędowym Województwa </w:t>
      </w:r>
      <w:r w:rsidR="00914462">
        <w:rPr>
          <w:sz w:val="24"/>
          <w:szCs w:val="24"/>
        </w:rPr>
        <w:t>Śląskiego i podlega ogłoszeniu n a tablicy ogłoszeń w Urzędzie Miasta i Gminy Żarki oraz zamieszczenie w Biuletynie Informacji Publicznej Miasta i Gminy Żarki.</w:t>
      </w:r>
    </w:p>
    <w:p w:rsidR="008E73CF" w:rsidRPr="00325506" w:rsidRDefault="008E73CF" w:rsidP="00325506">
      <w:pPr>
        <w:pStyle w:val="Bezodstpw"/>
        <w:rPr>
          <w:sz w:val="24"/>
          <w:szCs w:val="24"/>
        </w:rPr>
      </w:pPr>
    </w:p>
    <w:p w:rsidR="008E73CF" w:rsidRDefault="008E73CF" w:rsidP="008E73CF">
      <w:pPr>
        <w:pStyle w:val="Bezodstpw"/>
      </w:pPr>
      <w:r w:rsidRPr="008E73CF">
        <w:t>Przygotowała</w:t>
      </w:r>
      <w:r>
        <w:t>:</w:t>
      </w:r>
    </w:p>
    <w:p w:rsidR="008E73CF" w:rsidRDefault="008E73CF" w:rsidP="008E73CF">
      <w:pPr>
        <w:pStyle w:val="Bezodstpw"/>
      </w:pPr>
      <w:r>
        <w:t>Ola Marchewka</w:t>
      </w: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  <w:r>
        <w:lastRenderedPageBreak/>
        <w:t xml:space="preserve">  </w:t>
      </w:r>
      <w:r>
        <w:tab/>
      </w:r>
      <w:r>
        <w:tab/>
      </w:r>
    </w:p>
    <w:p w:rsidR="00196D34" w:rsidRDefault="00196D34" w:rsidP="008E73C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Uzasadnienie</w:t>
      </w:r>
    </w:p>
    <w:p w:rsidR="00196D34" w:rsidRDefault="00196D34" w:rsidP="008E73CF">
      <w:pPr>
        <w:pStyle w:val="Bezodstpw"/>
      </w:pPr>
    </w:p>
    <w:p w:rsidR="00196D34" w:rsidRDefault="00196D34" w:rsidP="008E73CF">
      <w:pPr>
        <w:pStyle w:val="Bezodstpw"/>
      </w:pPr>
      <w:r>
        <w:t>Zgodnie z art.18 ust.2 pkt 13 ustawy z dnia 8 marca 1990 r. o samorządzie gminnym, podejmowanie uchwał w sprawie nazw ulic, placów publicznych, mostów oraz wznoszenia pomników przyrody, należy do wyłącznej kompetencji  rady gminy.</w:t>
      </w:r>
    </w:p>
    <w:p w:rsidR="00196D34" w:rsidRDefault="00196D34" w:rsidP="008E73CF">
      <w:pPr>
        <w:pStyle w:val="Bezodstpw"/>
      </w:pPr>
      <w:r>
        <w:t xml:space="preserve">Ustalenie nowej nazwy ulicy oraz przedłużenie dotychczasowych nazw ulic będących przedmiotem niniejszej uchwały wiąże się z potrzebą zapewnienia prawidłowej i czytelnej numeracji porządkowej, położonych w ich sąsiedztwie nieruchomości przeznaczonych pod zabudowę, </w:t>
      </w:r>
      <w:r w:rsidR="006756D8">
        <w:t xml:space="preserve"> zgodnie z zasadami wynikającymi z Rozporządzenia Ministra Administracji i Cyfryzacji z dnia 9 stycznia 2012 r. w sprawie ewidencji miejscowości, ulic i adresów (Dz. U. z 2012 r. poz. 125).</w:t>
      </w:r>
    </w:p>
    <w:p w:rsidR="006756D8" w:rsidRPr="008E73CF" w:rsidRDefault="006756D8" w:rsidP="008E73CF">
      <w:pPr>
        <w:pStyle w:val="Bezodstpw"/>
      </w:pPr>
      <w:r>
        <w:t xml:space="preserve">Proponowana  nazwa ulicy </w:t>
      </w:r>
      <w:proofErr w:type="spellStart"/>
      <w:r>
        <w:t>Zaklasztorze</w:t>
      </w:r>
      <w:proofErr w:type="spellEnd"/>
      <w:r>
        <w:t xml:space="preserve"> jest nazwą  historyczną</w:t>
      </w:r>
      <w:r w:rsidR="00267138">
        <w:t xml:space="preserve"> , miejscową uwidocznioną również na mapach ewidencyjnych</w:t>
      </w:r>
      <w:r w:rsidR="00B37249">
        <w:t>.</w:t>
      </w:r>
    </w:p>
    <w:p w:rsidR="00196D34" w:rsidRPr="008E73CF" w:rsidRDefault="00196D34">
      <w:pPr>
        <w:pStyle w:val="Bezodstpw"/>
      </w:pPr>
    </w:p>
    <w:sectPr w:rsidR="00196D34" w:rsidRPr="008E73CF" w:rsidSect="00C6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9240F"/>
    <w:multiLevelType w:val="hybridMultilevel"/>
    <w:tmpl w:val="BA34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6"/>
    <w:rsid w:val="0012536E"/>
    <w:rsid w:val="00196D34"/>
    <w:rsid w:val="00267138"/>
    <w:rsid w:val="002C48C4"/>
    <w:rsid w:val="002C51CE"/>
    <w:rsid w:val="00325506"/>
    <w:rsid w:val="003E448C"/>
    <w:rsid w:val="005976B7"/>
    <w:rsid w:val="006756D8"/>
    <w:rsid w:val="00750ECB"/>
    <w:rsid w:val="008902B3"/>
    <w:rsid w:val="008C2D3B"/>
    <w:rsid w:val="008E73CF"/>
    <w:rsid w:val="00905A04"/>
    <w:rsid w:val="00910237"/>
    <w:rsid w:val="00914462"/>
    <w:rsid w:val="009309BC"/>
    <w:rsid w:val="00B25F5E"/>
    <w:rsid w:val="00B37249"/>
    <w:rsid w:val="00B604BF"/>
    <w:rsid w:val="00C23357"/>
    <w:rsid w:val="00C3412F"/>
    <w:rsid w:val="00C61B84"/>
    <w:rsid w:val="00DC6AA6"/>
    <w:rsid w:val="00DE5CF7"/>
    <w:rsid w:val="00E10877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E275-DE2E-4B59-85E8-65572DBE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6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Żarki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K_Kulinska-Pluta</cp:lastModifiedBy>
  <cp:revision>2</cp:revision>
  <cp:lastPrinted>2011-10-18T11:10:00Z</cp:lastPrinted>
  <dcterms:created xsi:type="dcterms:W3CDTF">2019-12-10T12:16:00Z</dcterms:created>
  <dcterms:modified xsi:type="dcterms:W3CDTF">2019-12-10T12:16:00Z</dcterms:modified>
</cp:coreProperties>
</file>