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0" w:rsidRDefault="00055450" w:rsidP="00055450">
      <w:pPr>
        <w:spacing w:line="240" w:lineRule="auto"/>
        <w:jc w:val="center"/>
      </w:pPr>
      <w:r>
        <w:t>Opinia Komisji Rewizyjnej Rady Miejskiej w Żarkach z dnia 16 maja 2019 r.</w:t>
      </w:r>
    </w:p>
    <w:p w:rsidR="00055450" w:rsidRDefault="00055450" w:rsidP="00055450">
      <w:pPr>
        <w:spacing w:line="240" w:lineRule="auto"/>
        <w:jc w:val="center"/>
      </w:pPr>
      <w:r>
        <w:t>o wykonaniu budżetu gminy Żarki za 2018 r.</w:t>
      </w:r>
    </w:p>
    <w:p w:rsidR="00184A9F" w:rsidRDefault="00184A9F" w:rsidP="00055450">
      <w:pPr>
        <w:spacing w:line="240" w:lineRule="auto"/>
        <w:jc w:val="center"/>
      </w:pPr>
    </w:p>
    <w:p w:rsidR="00055450" w:rsidRDefault="00055450" w:rsidP="00055450">
      <w:pPr>
        <w:jc w:val="center"/>
      </w:pPr>
      <w:r>
        <w:t>------------------------------------------------------------------------------------------------------------</w:t>
      </w:r>
    </w:p>
    <w:p w:rsidR="00184A9F" w:rsidRDefault="00055450" w:rsidP="00055450">
      <w:r>
        <w:t>Na podstawie  art.18"a" ujst.3 ustawy z dnia 8 marca 1990 r o samorządzie gminnym/ tj.</w:t>
      </w:r>
      <w:r w:rsidR="00184A9F">
        <w:t xml:space="preserve"> </w:t>
      </w:r>
      <w:r>
        <w:t xml:space="preserve">z </w:t>
      </w:r>
    </w:p>
    <w:p w:rsidR="00055450" w:rsidRDefault="00184A9F" w:rsidP="00055450">
      <w:r>
        <w:t>2019,poz.506</w:t>
      </w:r>
      <w:r w:rsidR="00054B81">
        <w:t xml:space="preserve"> </w:t>
      </w:r>
      <w:r w:rsidR="00055450">
        <w:t xml:space="preserve">  /- Komisja Rewizyjna w składzie :</w:t>
      </w:r>
    </w:p>
    <w:p w:rsidR="00055450" w:rsidRDefault="00055450" w:rsidP="00055450">
      <w:pPr>
        <w:spacing w:line="240" w:lineRule="auto"/>
      </w:pPr>
      <w:r>
        <w:t>Pan Alojzy Zieliński- Przewodniczący</w:t>
      </w:r>
    </w:p>
    <w:p w:rsidR="00055450" w:rsidRDefault="00055450" w:rsidP="00055450">
      <w:pPr>
        <w:spacing w:line="240" w:lineRule="auto"/>
      </w:pPr>
      <w:r>
        <w:t>Pan Roman Hamerla –wiceprzewodniczący,</w:t>
      </w:r>
    </w:p>
    <w:p w:rsidR="00055450" w:rsidRDefault="00055450" w:rsidP="00055450">
      <w:pPr>
        <w:spacing w:line="240" w:lineRule="auto"/>
      </w:pPr>
      <w:r>
        <w:t>Pani Aneta Bernacka-członek</w:t>
      </w:r>
      <w:r w:rsidR="00184A9F">
        <w:t>,</w:t>
      </w:r>
    </w:p>
    <w:p w:rsidR="00184A9F" w:rsidRDefault="00184A9F" w:rsidP="00055450">
      <w:pPr>
        <w:spacing w:line="240" w:lineRule="auto"/>
      </w:pPr>
      <w:r>
        <w:t>Pan Paweł Labocha - członek</w:t>
      </w:r>
    </w:p>
    <w:p w:rsidR="00055450" w:rsidRDefault="00055450" w:rsidP="00055450">
      <w:pPr>
        <w:spacing w:line="240" w:lineRule="auto"/>
      </w:pPr>
      <w:r>
        <w:t>po rozpatrzeniu sprawozdania z wykonania budżetu gminy Żarki za 2018 r- opiniuje  go pozytywnie, stwierdzając, co następuje  :</w:t>
      </w:r>
    </w:p>
    <w:p w:rsidR="00055450" w:rsidRDefault="00055450" w:rsidP="00055450">
      <w:pPr>
        <w:spacing w:line="240" w:lineRule="auto"/>
      </w:pPr>
      <w:r>
        <w:t>1.Budżet gminy Żarki na 2018 r został uchwalony przez Radę Miejską w Żarkach w dniu   28 grudnia 2017 r. uchwałą Nr XXXIX/295/2017  i  zamykał się po stronie dochodów kwotą  46 587 253,74 zł .</w:t>
      </w:r>
    </w:p>
    <w:p w:rsidR="00055450" w:rsidRDefault="00055450" w:rsidP="00055450">
      <w:pPr>
        <w:spacing w:line="240" w:lineRule="auto"/>
      </w:pPr>
      <w:r>
        <w:t xml:space="preserve">W rozpatrywanym roku budżetowym Rada Miejska  </w:t>
      </w:r>
      <w:r w:rsidR="00CC33BA">
        <w:t xml:space="preserve">, 9 razy </w:t>
      </w:r>
      <w:r>
        <w:t xml:space="preserve">wprowadzała </w:t>
      </w:r>
      <w:r w:rsidR="00CC33BA">
        <w:t xml:space="preserve">zmiany </w:t>
      </w:r>
      <w:r>
        <w:t>do budżetu</w:t>
      </w:r>
      <w:r w:rsidR="00CC33BA">
        <w:t xml:space="preserve"> gminy i 5 razy</w:t>
      </w:r>
      <w:r>
        <w:t xml:space="preserve"> zmiany </w:t>
      </w:r>
      <w:r w:rsidR="00CC33BA">
        <w:t xml:space="preserve"> do WPF na lata 2018-2024.</w:t>
      </w:r>
    </w:p>
    <w:p w:rsidR="00055450" w:rsidRDefault="00055450" w:rsidP="00055450">
      <w:pPr>
        <w:spacing w:line="240" w:lineRule="auto"/>
      </w:pPr>
      <w:r>
        <w:t>W wyniku zmian dokonanych w budżecie ,opiniowanych  każdorazowo przez Komisję Rewizyjną-dochody  zostały zmniejszone do kwoty 43 818 618,59 zł.</w:t>
      </w:r>
    </w:p>
    <w:p w:rsidR="00055450" w:rsidRDefault="00055450" w:rsidP="00055450">
      <w:pPr>
        <w:spacing w:line="240" w:lineRule="auto"/>
      </w:pPr>
      <w:r>
        <w:t>Zrealizowano dochody  ogó</w:t>
      </w:r>
      <w:r w:rsidR="00450134">
        <w:t xml:space="preserve">łem na kwotę 43 668 013,26 zł </w:t>
      </w:r>
      <w:r>
        <w:t xml:space="preserve">  -co stanowiło  99,66 %  planu . </w:t>
      </w:r>
    </w:p>
    <w:p w:rsidR="00055450" w:rsidRDefault="00055450" w:rsidP="00055450">
      <w:pPr>
        <w:spacing w:line="240" w:lineRule="auto"/>
      </w:pPr>
      <w:r>
        <w:t>Realizacja dochodów budżetowych w 2018 r przedstawiała się w sposób następujący :</w:t>
      </w:r>
    </w:p>
    <w:p w:rsidR="00055450" w:rsidRDefault="00055450" w:rsidP="00055450">
      <w:pPr>
        <w:spacing w:line="240" w:lineRule="auto"/>
      </w:pPr>
      <w:r>
        <w:t xml:space="preserve">-dochody własne gminy  zostały wykonane  w  101,79 % planu, </w:t>
      </w:r>
    </w:p>
    <w:p w:rsidR="00055450" w:rsidRDefault="00055450" w:rsidP="00055450">
      <w:pPr>
        <w:spacing w:line="240" w:lineRule="auto"/>
      </w:pPr>
      <w:r>
        <w:t>-dotacje celowe  otrzymane z budżetu państwa na zadania zlecone -wykonane w 97,22 %,na zadania własne -98,40 %</w:t>
      </w:r>
    </w:p>
    <w:p w:rsidR="00055450" w:rsidRDefault="00055450" w:rsidP="00055450">
      <w:pPr>
        <w:spacing w:line="240" w:lineRule="auto"/>
      </w:pPr>
      <w:r>
        <w:t>-subwencja ogólna z budżetu Państwa -wykonanie 100 %,</w:t>
      </w:r>
    </w:p>
    <w:p w:rsidR="00055450" w:rsidRDefault="00055450" w:rsidP="00055450">
      <w:pPr>
        <w:spacing w:line="240" w:lineRule="auto"/>
      </w:pPr>
      <w:r>
        <w:t>-dotacje celowe otrzymane na zadania realizowane na podstawie porozumień -100 %,</w:t>
      </w:r>
    </w:p>
    <w:p w:rsidR="00055450" w:rsidRDefault="00055450" w:rsidP="00055450">
      <w:pPr>
        <w:spacing w:line="240" w:lineRule="auto"/>
      </w:pPr>
      <w:r>
        <w:t>-dotacje rozwojowe -99,03 %,dotacje z funduszy celowych -96,05 %</w:t>
      </w:r>
    </w:p>
    <w:p w:rsidR="00055450" w:rsidRDefault="00055450" w:rsidP="00055450">
      <w:pPr>
        <w:spacing w:line="240" w:lineRule="auto"/>
      </w:pPr>
      <w:r>
        <w:t xml:space="preserve"> W budżecie dochody własne stanowiły  32,29 % ,dotacje celowe-40,96% ,subwencja ogólna -26,75% osiągniętych dochodów budżetowych w 2018 r.</w:t>
      </w:r>
    </w:p>
    <w:p w:rsidR="00055450" w:rsidRDefault="00055450" w:rsidP="00055450">
      <w:pPr>
        <w:spacing w:line="240" w:lineRule="auto"/>
      </w:pPr>
      <w:r>
        <w:t xml:space="preserve"> 2.Plan  wydatków budżetowych  wynosił kwotę 50 818 855,52 zł; po wprowadzonych w trakcie roku budżetowego zmianach plan wydatków został ustalony na kwotę  51 185 669,31 zł.</w:t>
      </w:r>
    </w:p>
    <w:p w:rsidR="00055450" w:rsidRDefault="00055450" w:rsidP="00055450">
      <w:pPr>
        <w:spacing w:line="240" w:lineRule="auto"/>
      </w:pPr>
      <w:r>
        <w:t>Wydatki zrealizowano na kwotę 48 788 422,88  zł , w tym :</w:t>
      </w:r>
    </w:p>
    <w:p w:rsidR="00055450" w:rsidRDefault="00055450" w:rsidP="00055450">
      <w:pPr>
        <w:spacing w:line="240" w:lineRule="auto"/>
      </w:pPr>
      <w:r>
        <w:t>-wydatki  bieżące – 35 161 863,34 zł,</w:t>
      </w:r>
    </w:p>
    <w:p w:rsidR="00055450" w:rsidRDefault="00055450" w:rsidP="00055450">
      <w:pPr>
        <w:spacing w:line="240" w:lineRule="auto"/>
      </w:pPr>
      <w:r>
        <w:t>-wydatki  majątkowe -13 626 559,54 zł,</w:t>
      </w:r>
    </w:p>
    <w:p w:rsidR="00055450" w:rsidRDefault="00055450" w:rsidP="00055450">
      <w:pPr>
        <w:spacing w:line="240" w:lineRule="auto"/>
      </w:pPr>
      <w:r>
        <w:lastRenderedPageBreak/>
        <w:t>W strukturze poniesionych wydatków ogółem –bieżące stanowiły 72,07 %; majątkowe -27,93  %.</w:t>
      </w:r>
    </w:p>
    <w:p w:rsidR="00055450" w:rsidRDefault="00055450" w:rsidP="00055450">
      <w:pPr>
        <w:spacing w:line="240" w:lineRule="auto"/>
      </w:pPr>
      <w:r>
        <w:t>W 2018 r wydatki majątkowe poniesione zostały na realizację następujących zadań inwestycyjnych :</w:t>
      </w:r>
    </w:p>
    <w:p w:rsidR="00055450" w:rsidRDefault="00055450" w:rsidP="00055450">
      <w:pPr>
        <w:spacing w:line="240" w:lineRule="auto"/>
      </w:pPr>
      <w:r>
        <w:t>-budowa wodociągu i kanalizacji sanitarnej ul. Czarka w Żarkach oraz wysokiej Lelowskiej-4 503 663,33 zł,</w:t>
      </w:r>
    </w:p>
    <w:p w:rsidR="00055450" w:rsidRDefault="00055450" w:rsidP="00055450">
      <w:pPr>
        <w:spacing w:line="240" w:lineRule="auto"/>
      </w:pPr>
      <w:r>
        <w:t>-montaż instalacji fotowoltaicznych- 1 861 260,57 zł,</w:t>
      </w:r>
    </w:p>
    <w:p w:rsidR="00055450" w:rsidRDefault="00055450" w:rsidP="00055450">
      <w:pPr>
        <w:spacing w:line="240" w:lineRule="auto"/>
      </w:pPr>
      <w:r>
        <w:t>-odnowa Topolowa. Rewitalizacja przestrzeni miejskiej przy ul. Topolowej w Żarkach-1.658 607,64 zł,</w:t>
      </w:r>
    </w:p>
    <w:p w:rsidR="00055450" w:rsidRDefault="00055450" w:rsidP="00055450">
      <w:pPr>
        <w:spacing w:line="240" w:lineRule="auto"/>
      </w:pPr>
      <w:r>
        <w:t>-przebudowa os. Sportowców Żarki -1 406 220,52 zł,</w:t>
      </w:r>
    </w:p>
    <w:p w:rsidR="00055450" w:rsidRDefault="00055450" w:rsidP="00055450">
      <w:pPr>
        <w:spacing w:line="240" w:lineRule="auto"/>
      </w:pPr>
      <w:r>
        <w:t>-dotacja dla OSP Jaworznik na zakup samochodu pożarniczego -799 500,00 zł,</w:t>
      </w:r>
    </w:p>
    <w:p w:rsidR="00055450" w:rsidRDefault="00055450" w:rsidP="00055450">
      <w:pPr>
        <w:spacing w:line="240" w:lineRule="auto"/>
      </w:pPr>
      <w:r>
        <w:t>-przebudowa wraz ze zmianą sposobu użytkowania budynku po byłej szkole podstawowej w Wys. Lelowskiej na socjalne lokale mieszkalne-755 000,00 zł,</w:t>
      </w:r>
    </w:p>
    <w:p w:rsidR="00055450" w:rsidRDefault="00055450" w:rsidP="00055450">
      <w:pPr>
        <w:spacing w:line="240" w:lineRule="auto"/>
      </w:pPr>
      <w:r>
        <w:t>-dofinansowanie do modernizacji źródeł ciepła -729 030,00 zł,</w:t>
      </w:r>
    </w:p>
    <w:p w:rsidR="00055450" w:rsidRDefault="00055450" w:rsidP="00055450">
      <w:pPr>
        <w:spacing w:line="240" w:lineRule="auto"/>
      </w:pPr>
      <w:r>
        <w:t>-przebudowa ul.</w:t>
      </w:r>
      <w:r w:rsidR="00450134">
        <w:t xml:space="preserve"> </w:t>
      </w:r>
      <w:r>
        <w:t>Polnej w Kotowicach -702 018,39 zł.</w:t>
      </w:r>
    </w:p>
    <w:p w:rsidR="00055450" w:rsidRDefault="00055450" w:rsidP="00055450">
      <w:pPr>
        <w:spacing w:line="240" w:lineRule="auto"/>
      </w:pPr>
      <w:r>
        <w:t>3.Plan finansowy zadań z zakresu administracji rządowej oraz innych zadań zleconych jst ustawami za 2018 r – dotacje ;plan 5 441 083,94 zł ,wykonanie  5 274 247,28  zł –co stanowi 96,93 % planu.</w:t>
      </w:r>
    </w:p>
    <w:p w:rsidR="00055450" w:rsidRDefault="00055450" w:rsidP="00055450">
      <w:pPr>
        <w:spacing w:line="240" w:lineRule="auto"/>
      </w:pPr>
      <w:r>
        <w:t>4.Wynik finansowy za 2018r zamknął się deficytem w wysokości  5 120 409,62 zł.</w:t>
      </w:r>
    </w:p>
    <w:p w:rsidR="00055450" w:rsidRDefault="00055450" w:rsidP="00055450">
      <w:pPr>
        <w:spacing w:line="240" w:lineRule="auto"/>
      </w:pPr>
      <w:r>
        <w:t>5.Przychody budżetu gminy Żarki wynosiły w 2018 r  8 850 964,94 zł .</w:t>
      </w:r>
    </w:p>
    <w:p w:rsidR="00055450" w:rsidRDefault="00055450" w:rsidP="00055450">
      <w:pPr>
        <w:spacing w:line="240" w:lineRule="auto"/>
      </w:pPr>
      <w:r>
        <w:t xml:space="preserve"> Rozchody budżetu wyniosły 1 827 759,61 zł.</w:t>
      </w:r>
    </w:p>
    <w:p w:rsidR="00055450" w:rsidRDefault="00055450" w:rsidP="00055450">
      <w:pPr>
        <w:spacing w:line="240" w:lineRule="auto"/>
      </w:pPr>
      <w:r>
        <w:t xml:space="preserve"> 6.Należności gminy Żarki/udzielone pożyczki, depozyty, należności wymagalne i pozostałe/ -na dzień 31 grudnia 2018 r  wynosiły  6 825 263,55 zł. </w:t>
      </w:r>
    </w:p>
    <w:p w:rsidR="00055450" w:rsidRDefault="00055450" w:rsidP="00055450">
      <w:pPr>
        <w:spacing w:line="240" w:lineRule="auto"/>
      </w:pPr>
      <w:r>
        <w:t>Łączna kwota długu na koniec 2018 r wyniosła 10 311 863,90 zł, z czego  zaciągnięte kredyty i pożyczki  stanowiły  kwotę  8 513 680,10 zł oraz pożyczka pomostowa  w kwocie 1 798 183,80 zł. Z analizy danych zawartych w WPF wynika, że istniejący dług zostanie spłacony do końca 2024 roku. Kwoty spłat w każdym roku budżetowym zostały ustalone na poziomie nie zagrażającym płynności finansowej gminy.</w:t>
      </w:r>
    </w:p>
    <w:p w:rsidR="00055450" w:rsidRDefault="00055450" w:rsidP="00055450">
      <w:pPr>
        <w:spacing w:line="240" w:lineRule="auto"/>
      </w:pPr>
      <w:r>
        <w:t xml:space="preserve"> Do 31 grudnia 2018 r. dokonano spłat rat kredytów i pożyczek na kwotę 1.421 659,60 zł.</w:t>
      </w:r>
    </w:p>
    <w:p w:rsidR="00055450" w:rsidRDefault="00055450" w:rsidP="00055450">
      <w:pPr>
        <w:spacing w:line="240" w:lineRule="auto"/>
      </w:pPr>
      <w:r>
        <w:t xml:space="preserve"> Wraz z odsetkami spłaty zadłużenia wyniosły kwotę  1 549 651,34 zł  ,co stanowiło 3,53 %  dochodów gminy.</w:t>
      </w:r>
    </w:p>
    <w:p w:rsidR="00055450" w:rsidRDefault="00055450" w:rsidP="00055450">
      <w:pPr>
        <w:spacing w:line="240" w:lineRule="auto"/>
      </w:pPr>
      <w:r>
        <w:t>7.W budżecie 2018 roku zaplanowane zostały wydatki na programy finansowane z udziałem środków UE w wysokości 12 784 899,55 zł.,</w:t>
      </w:r>
      <w:r w:rsidR="0075583B">
        <w:t xml:space="preserve"> </w:t>
      </w:r>
      <w:r>
        <w:t>zrealizowano wydatki na kwotę 10 624 078,40 zł. Na 12  zadań,6 zostało zrealizowanych pozostałe zadania będą kon</w:t>
      </w:r>
      <w:r w:rsidR="00CB6D0F">
        <w:t>tynuowane w br.</w:t>
      </w:r>
    </w:p>
    <w:p w:rsidR="00450134" w:rsidRDefault="00450134" w:rsidP="00055450">
      <w:pPr>
        <w:spacing w:line="240" w:lineRule="auto"/>
      </w:pPr>
      <w:r>
        <w:t xml:space="preserve">8.Komisja zapoznała się ze sprawozdaniem finansowym jednostki samorządu terytorialnego za 2018r </w:t>
      </w:r>
    </w:p>
    <w:p w:rsidR="00055450" w:rsidRDefault="00450134" w:rsidP="00055450">
      <w:pPr>
        <w:spacing w:line="240" w:lineRule="auto"/>
      </w:pPr>
      <w:r>
        <w:t>9</w:t>
      </w:r>
      <w:r w:rsidR="001924F5">
        <w:t>.W 2018</w:t>
      </w:r>
      <w:r w:rsidR="00055450">
        <w:t xml:space="preserve"> r. Komisja przeprowadziła kontrolę  wydatków poniesionych na</w:t>
      </w:r>
      <w:r w:rsidR="00F84416">
        <w:t>: oczyszczanie miasta</w:t>
      </w:r>
      <w:r w:rsidR="00055450">
        <w:t xml:space="preserve">, </w:t>
      </w:r>
      <w:r w:rsidR="00657609">
        <w:t xml:space="preserve">związanych z  przebudową ulic: Bratków, Fiołków, Emilii Plater, </w:t>
      </w:r>
      <w:r w:rsidR="00680A44">
        <w:t>zapoznała się  z zaleceniami pokontrolnymi  RIO w Katowicach z kontroli kompleksowej gospodarki finansowej miasta i gminy Żarki ,</w:t>
      </w:r>
      <w:r w:rsidR="00055450">
        <w:t>oceniała wyko</w:t>
      </w:r>
      <w:r w:rsidR="00F84416">
        <w:t>nanie budżetu za I półrocze 2018</w:t>
      </w:r>
      <w:r w:rsidR="00055450">
        <w:t xml:space="preserve"> r., ściągalność podatków od osób prawnych i fizycznych </w:t>
      </w:r>
      <w:r w:rsidR="00CB506B">
        <w:t>,</w:t>
      </w:r>
      <w:r w:rsidR="00055450">
        <w:t xml:space="preserve"> Ponadto komisja opiniowała proponowane zmiany w budżecie </w:t>
      </w:r>
      <w:r w:rsidR="00485E8B">
        <w:t>gminy i  zmiany WPF na lata 2018-2024</w:t>
      </w:r>
      <w:r w:rsidR="00055450">
        <w:t xml:space="preserve"> oraz rozpatrywała skargi wg kompetencji.</w:t>
      </w:r>
    </w:p>
    <w:p w:rsidR="00055450" w:rsidRDefault="00450134" w:rsidP="00055450">
      <w:pPr>
        <w:spacing w:line="240" w:lineRule="auto"/>
      </w:pPr>
      <w:r>
        <w:lastRenderedPageBreak/>
        <w:t>10</w:t>
      </w:r>
      <w:r w:rsidR="00055450">
        <w:t>.Komisja ocenia, że realizując zadania  związane z wykonaniem budżetu gminy Żarki za 2018</w:t>
      </w:r>
      <w:bookmarkStart w:id="0" w:name="_GoBack"/>
      <w:bookmarkEnd w:id="0"/>
      <w:r w:rsidR="00055450">
        <w:t xml:space="preserve"> r Burmistrz Miasta i Gminy Żarki kierował się zasadą celowości i gospodarności  środkami publicznymi.</w:t>
      </w:r>
    </w:p>
    <w:p w:rsidR="00055450" w:rsidRDefault="00055450" w:rsidP="00055450">
      <w:pPr>
        <w:spacing w:line="240" w:lineRule="auto"/>
      </w:pPr>
      <w:r>
        <w:t>Żarki,dnia  16 maja 2019 r</w:t>
      </w:r>
      <w:r>
        <w:tab/>
      </w:r>
      <w:r>
        <w:tab/>
      </w:r>
      <w:r>
        <w:tab/>
      </w:r>
    </w:p>
    <w:p w:rsidR="00055450" w:rsidRDefault="00055450" w:rsidP="00055450">
      <w:pPr>
        <w:spacing w:line="240" w:lineRule="auto"/>
        <w:ind w:left="4248" w:firstLine="708"/>
      </w:pPr>
      <w:r>
        <w:t>Przewodniczący Komisji</w:t>
      </w:r>
    </w:p>
    <w:p w:rsidR="00055450" w:rsidRDefault="00055450" w:rsidP="000554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Alojzy Zieliński</w:t>
      </w:r>
    </w:p>
    <w:p w:rsidR="00055450" w:rsidRDefault="00055450" w:rsidP="000554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/>
    <w:p w:rsidR="00055450" w:rsidRDefault="00055450" w:rsidP="00055450">
      <w:pPr>
        <w:spacing w:line="240" w:lineRule="auto"/>
        <w:jc w:val="center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480" w:lineRule="auto"/>
      </w:pPr>
    </w:p>
    <w:p w:rsidR="00055450" w:rsidRDefault="00055450" w:rsidP="00055450">
      <w:pPr>
        <w:spacing w:line="480" w:lineRule="auto"/>
      </w:pPr>
    </w:p>
    <w:p w:rsidR="00055450" w:rsidRDefault="00055450" w:rsidP="00055450">
      <w:pPr>
        <w:spacing w:line="720" w:lineRule="auto"/>
      </w:pPr>
    </w:p>
    <w:p w:rsidR="00055450" w:rsidRDefault="00055450" w:rsidP="00055450"/>
    <w:p w:rsidR="00055450" w:rsidRDefault="00055450" w:rsidP="00055450"/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/>
    <w:p w:rsidR="00055450" w:rsidRDefault="00055450" w:rsidP="00055450"/>
    <w:p w:rsidR="0088281C" w:rsidRDefault="0088281C"/>
    <w:sectPr w:rsidR="0088281C" w:rsidSect="005F0E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3D" w:rsidRDefault="0082553D" w:rsidP="00054B81">
      <w:pPr>
        <w:spacing w:after="0" w:line="240" w:lineRule="auto"/>
      </w:pPr>
      <w:r>
        <w:separator/>
      </w:r>
    </w:p>
  </w:endnote>
  <w:endnote w:type="continuationSeparator" w:id="0">
    <w:p w:rsidR="0082553D" w:rsidRDefault="0082553D" w:rsidP="0005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54813"/>
      <w:docPartObj>
        <w:docPartGallery w:val="Page Numbers (Bottom of Page)"/>
        <w:docPartUnique/>
      </w:docPartObj>
    </w:sdtPr>
    <w:sdtContent>
      <w:p w:rsidR="00054B81" w:rsidRDefault="004F63C7">
        <w:pPr>
          <w:pStyle w:val="Stopka"/>
          <w:jc w:val="center"/>
        </w:pPr>
        <w:fldSimple w:instr=" PAGE   \* MERGEFORMAT ">
          <w:r w:rsidR="00F363C1">
            <w:rPr>
              <w:noProof/>
            </w:rPr>
            <w:t>4</w:t>
          </w:r>
        </w:fldSimple>
      </w:p>
    </w:sdtContent>
  </w:sdt>
  <w:p w:rsidR="00054B81" w:rsidRDefault="00054B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3D" w:rsidRDefault="0082553D" w:rsidP="00054B81">
      <w:pPr>
        <w:spacing w:after="0" w:line="240" w:lineRule="auto"/>
      </w:pPr>
      <w:r>
        <w:separator/>
      </w:r>
    </w:p>
  </w:footnote>
  <w:footnote w:type="continuationSeparator" w:id="0">
    <w:p w:rsidR="0082553D" w:rsidRDefault="0082553D" w:rsidP="0005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50"/>
    <w:rsid w:val="00054B81"/>
    <w:rsid w:val="00055450"/>
    <w:rsid w:val="00184A9F"/>
    <w:rsid w:val="001924F5"/>
    <w:rsid w:val="003C5D63"/>
    <w:rsid w:val="00450134"/>
    <w:rsid w:val="00485E8B"/>
    <w:rsid w:val="004F63C7"/>
    <w:rsid w:val="00657609"/>
    <w:rsid w:val="00680A44"/>
    <w:rsid w:val="0075583B"/>
    <w:rsid w:val="007E6CCF"/>
    <w:rsid w:val="0082553D"/>
    <w:rsid w:val="0088281C"/>
    <w:rsid w:val="009363C2"/>
    <w:rsid w:val="00CB506B"/>
    <w:rsid w:val="00CB6D0F"/>
    <w:rsid w:val="00CC33BA"/>
    <w:rsid w:val="00CD6C51"/>
    <w:rsid w:val="00F363C1"/>
    <w:rsid w:val="00F62107"/>
    <w:rsid w:val="00F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5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B8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8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cp:lastPrinted>2019-05-15T09:19:00Z</cp:lastPrinted>
  <dcterms:created xsi:type="dcterms:W3CDTF">2019-05-15T05:40:00Z</dcterms:created>
  <dcterms:modified xsi:type="dcterms:W3CDTF">2019-05-24T06:27:00Z</dcterms:modified>
</cp:coreProperties>
</file>